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240" w:after="240" w:line="420" w:lineRule="atLeast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f5696" w:themeColor="accent5" w:themeShade="BF"/>
          <w:sz w:val="24"/>
        </w:rPr>
        <w:br/>
      </w:r>
      <w:r>
        <w:rPr>
          <w:rFonts w:ascii="Liberation Sans" w:hAnsi="Liberation Sans" w:eastAsia="Liberation Sans" w:cs="Liberation Sans"/>
          <w:b/>
          <w:color w:val="2f5696" w:themeColor="accent5" w:themeShade="BF"/>
          <w:sz w:val="24"/>
        </w:rPr>
        <w:t xml:space="preserve">Конкурс «Узоры серебра» 2025-2026</w:t>
      </w:r>
      <w:r>
        <w:rPr>
          <w:rFonts w:ascii="Liberation Sans" w:hAnsi="Liberation Sans" w:eastAsia="Liberation Sans" w:cs="Liberation Sans"/>
          <w:b/>
          <w:color w:val="0f1115"/>
          <w:sz w:val="24"/>
        </w:rPr>
        <w:br/>
      </w:r>
      <w:r>
        <w:rPr>
          <w:rFonts w:ascii="Liberation Sans" w:hAnsi="Liberation Sans" w:eastAsia="Liberation Sans" w:cs="Liberation Sans"/>
          <w:i/>
          <w:color w:val="2f5696" w:themeColor="accent5" w:themeShade="BF"/>
          <w:sz w:val="24"/>
        </w:rPr>
        <w:t xml:space="preserve">Памятка по подготовке заявки и чек-лист для самопроверки</w:t>
      </w:r>
      <w:r>
        <w:rPr>
          <w:color w:val="2f5696" w:themeColor="accent5" w:themeShade="BF"/>
        </w:rPr>
      </w:r>
    </w:p>
    <w:p>
      <w:pPr>
        <w:ind w:left="0" w:right="0" w:firstLine="0"/>
        <w:spacing w:before="240" w:after="240" w:line="420" w:lineRule="atLeast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f5696" w:themeColor="accent5" w:themeShade="BF"/>
          <w:sz w:val="24"/>
        </w:rPr>
        <w:t xml:space="preserve">ЧАСТЬ 1.  КАК СОЗДАТЬ СИЛЬНУЮ ЗАЯВКУ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ind w:left="0" w:right="0" w:firstLine="0"/>
        <w:spacing w:before="240" w:after="24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4"/>
        </w:rPr>
        <w:t xml:space="preserve">Ответьте на эти 6 ключевых вопросов — и ваша заявка будет убедительной!</w:t>
      </w:r>
      <w:r/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1. ПРОБЛЕМА И АКТУАЛЬНОСТЬ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1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Чью конкретную проблему и какую «боль» вы решаете?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Не пишите «одиночество пожилых» абстрактно. Опишите свою аудиторию: «70+ одинокие жители района X, которые не выходят из дома». Приведите цифры (сколько таких людей в вашем поселении) или отзывы.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2. РЕШЕНИЕ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2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Что мы конкретно сделаем и почему именно это поможет?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Избегайте общих фраз. Вместо «организуем досуг» напишите « проведем 12 мастер-классов по гончарному делу для 15 человек 70+». Объясните, почему выбрали именно это ремесло (оно развивает моторику, успокаивает и т.д.).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3. РЕЗУЛЬТАТ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3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Что изменится в цифрах и в жизни людей?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Пропишите и количественные (15 человек, 12 занятий), и качественные результаты («снизится чувство тревоги», «появятся новые друзья», «участники создадут выставку своих работ»).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4. КОМАНДА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4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Почему именно мы сможем это реализовать?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Кратко опишите опыт вашей команды. Можно упомянуть волонтеров с необходимым образованием, которые будут помогать (без ФИО).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5. РЕАЛИСТИЧНОСТЬ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5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Насколько наш план и бюджет реалистичны и обоснованы?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Соотнесите количество мероприятий со сроком проекта. В бюджете обоснуйте каждую крупную статью расходов. Почему именно такая стоимость материалов? Почему нужна ставка для этого специалиста?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6. БУДУЩЕЕ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6"/>
        </w:numPr>
        <w:ind w:right="0"/>
        <w:spacing w:before="0" w:after="0" w:line="420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2"/>
          <w:szCs w:val="22"/>
        </w:rPr>
        <w:t xml:space="preserve">Вопрос:</w:t>
      </w:r>
      <w:r>
        <w:rPr>
          <w:rFonts w:ascii="Liberation Sans" w:hAnsi="Liberation Sans" w:eastAsia="Liberation Sans" w:cs="Liberation Sans"/>
          <w:color w:val="0f1115"/>
          <w:sz w:val="22"/>
          <w:szCs w:val="22"/>
        </w:rPr>
        <w:t xml:space="preserve"> Что останется после окончания гранта?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spacing w:before="0" w:after="0" w:line="420" w:lineRule="atLeast"/>
        <w:rPr>
          <w:bCs/>
          <w:i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/>
          <w:iCs/>
          <w:color w:val="0f1115"/>
          <w:sz w:val="22"/>
          <w:szCs w:val="22"/>
        </w:rPr>
        <w:t xml:space="preserve">Совет:</w:t>
      </w:r>
      <w:r>
        <w:rPr>
          <w:rFonts w:ascii="Liberation Sans" w:hAnsi="Liberation Sans" w:eastAsia="Liberation Sans" w:cs="Liberation Sans"/>
          <w:i/>
          <w:iCs/>
          <w:color w:val="0f1115"/>
          <w:sz w:val="22"/>
          <w:szCs w:val="22"/>
        </w:rPr>
        <w:t xml:space="preserve"> Подумайте об устойчивости. Проект может продолжиться силами волонтеров? Останется ли созданный клуб? Можно ли будет тиражировать этот опыт в соседних районах?</w:t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left="0" w:right="0" w:firstLine="0"/>
        <w:spacing w:before="240" w:after="240" w:line="420" w:lineRule="atLeast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f5696" w:themeColor="accent5" w:themeShade="BF"/>
          <w:sz w:val="24"/>
        </w:rPr>
        <w:t xml:space="preserve">ЧАСТЬ 2. ЧЕК-ЛИСТ ДЛЯ САМОПРОВЕРКИ ПЕРЕД ОТПРАВКОЙ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ind w:left="0" w:right="0" w:firstLine="0"/>
        <w:spacing w:before="240" w:after="24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Поставьте галочку, если вы проверили этот пункт.</w:t>
      </w:r>
      <w:r/>
    </w:p>
    <w:p>
      <w:pPr>
        <w:ind w:left="0" w:right="0" w:firstLine="0"/>
        <w:spacing w:before="240" w:after="24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▢ ТЕХНИЧЕСКИЕ ТРЕБОВАНИЯ</w:t>
      </w:r>
      <w:r/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Скачены с сайта  и заполнены все файлы.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rFonts w:ascii="Liberation Sans" w:hAnsi="Liberation Sans" w:eastAsia="Liberation Sans" w:cs="Liberation Sans"/>
          <w:color w:val="0f1115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Заявка заполнена на русском языке. 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Все ее обязательные поля заполнены</w:t>
      </w:r>
      <w:r>
        <w:rPr>
          <w:sz w:val="20"/>
          <w:szCs w:val="20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.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Прежде чем заполнять таблицу с общим бюджетом в форме заявки вы составили постатейный бюджет.</w:t>
      </w:r>
      <w:r>
        <w:rPr>
          <w:sz w:val="20"/>
          <w:szCs w:val="20"/>
        </w:rPr>
      </w:r>
      <w:r/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Название файла с заявкой соответствует схеме: 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НазваниеНКО_УзорыСеребра.docх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Заполнена информация об организации организации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 в отдельном файле.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 </w:t>
      </w:r>
      <w:r/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Название файла с информацией об НКО соответствует схеме: НазваниеНКО_Информация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Приложен постатейный бюджет в формате </w:t>
      </w:r>
      <w:r>
        <w:rPr>
          <w:rFonts w:ascii="Liberation Sans" w:hAnsi="Liberation Sans" w:eastAsia="Liberation Sans" w:cs="Liberation Sans"/>
          <w:i/>
          <w:iCs/>
          <w:color w:val="0f1115"/>
          <w:sz w:val="20"/>
          <w:szCs w:val="20"/>
        </w:rPr>
        <w:t xml:space="preserve">XLS с названием по схеме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: 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НазваниеНКО_Бюджет.xls.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Приложен полный пакет сканированных документов, каждый файл назван по схеме: например, Н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азваниеНКО_Устав.pdf (или jpeg)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7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Заполнены  и приложены согласия для обработки персональных данных</w:t>
      </w:r>
      <w:r>
        <w:rPr>
          <w:rFonts w:ascii="Liberation Sans" w:hAnsi="Liberation Sans" w:eastAsia="Liberation Sans" w:cs="Liberation Sans"/>
          <w:color w:val="0f1115"/>
          <w:sz w:val="20"/>
          <w:szCs w:val="20"/>
          <w:highlight w:val="none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before="240" w:after="24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▢ СООТВЕТСТВИЕ УСЛОВИЯМ КОНКУРСА</w:t>
      </w:r>
      <w:r/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Организация является НКО (не бюджетное и не муниципальное учреждение).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Проект направлен на прямую работу с людьми старшего поколения (приоритет 70+).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Проект соответствует  одному (или нескольким) направлениям Конкурса.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Срок реализации проекта: от 3 до 6 месяцев в период с 15.02.2026 по 15.08.2026.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Запрашиваемая сумма не превышает 500 000 рублей.</w:t>
      </w:r>
      <w:r/>
    </w:p>
    <w:p>
      <w:pPr>
        <w:pStyle w:val="858"/>
        <w:numPr>
          <w:ilvl w:val="0"/>
          <w:numId w:val="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В проекте нет запрещенных видов деятельности и расходов.</w:t>
      </w:r>
      <w:r/>
    </w:p>
    <w:p>
      <w:pPr>
        <w:ind w:left="0" w:right="0" w:firstLine="0"/>
        <w:spacing w:before="240" w:after="24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▢ СОДЕРЖАНИЕ ЗАЯВКИ</w:t>
      </w:r>
      <w:r/>
    </w:p>
    <w:p>
      <w:pPr>
        <w:pStyle w:val="858"/>
        <w:numPr>
          <w:ilvl w:val="0"/>
          <w:numId w:val="9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0"/>
          <w:szCs w:val="20"/>
        </w:rPr>
        <w:t xml:space="preserve">Актуальность: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 Проблема описана конкретно, подтверждена фактами.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9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0"/>
          <w:szCs w:val="20"/>
        </w:rPr>
        <w:t xml:space="preserve">Цель и задачи: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 Цель — это итоговый результат. Задачи — это шаги для ее достижения.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9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0"/>
          <w:szCs w:val="20"/>
        </w:rPr>
        <w:t xml:space="preserve">Механизм: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 Понятно, ЧТО, КОГДА и ДЛЯ КОГО вы будете делать.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9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0"/>
          <w:szCs w:val="20"/>
        </w:rPr>
        <w:t xml:space="preserve">Результаты: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 Есть и цифры (количественные) и описание изменений (качественные).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  <w:numPr>
          <w:ilvl w:val="0"/>
          <w:numId w:val="9"/>
        </w:numPr>
        <w:ind w:right="0"/>
        <w:spacing w:before="0" w:after="0" w:line="420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0"/>
          <w:szCs w:val="20"/>
        </w:rPr>
        <w:t xml:space="preserve">Бюджет:</w:t>
      </w:r>
      <w:r>
        <w:rPr>
          <w:rFonts w:ascii="Liberation Sans" w:hAnsi="Liberation Sans" w:eastAsia="Liberation Sans" w:cs="Liberation Sans"/>
          <w:color w:val="0f1115"/>
          <w:sz w:val="20"/>
          <w:szCs w:val="20"/>
        </w:rPr>
        <w:t xml:space="preserve"> Все расходы обоснованы и напрямую связаны с задачами проекта.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before="0" w:after="0" w:line="420" w:lineRule="atLeast"/>
        <w:rPr>
          <w:rFonts w:ascii="Liberation Sans" w:hAnsi="Liberation Sans" w:eastAsia="Liberation Sans" w:cs="Liberation Sans"/>
          <w:bCs/>
          <w:i/>
          <w:color w:val="2f5696" w:themeColor="accent5" w:themeShade="BF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2f5696" w:themeColor="accent5" w:themeShade="BF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Cs/>
          <w:i/>
          <w:color w:val="2f5696" w:themeColor="accent5" w:themeShade="BF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2f5696" w:themeColor="accent5" w:themeShade="BF"/>
          <w:sz w:val="20"/>
          <w:szCs w:val="20"/>
          <w14:ligatures w14:val="none"/>
        </w:rPr>
      </w:r>
    </w:p>
    <w:p>
      <w:pPr>
        <w:ind w:left="0" w:right="0" w:firstLine="0"/>
        <w:spacing w:before="0" w:after="0" w:line="420" w:lineRule="atLeast"/>
        <w:rPr>
          <w:rFonts w:ascii="Liberation Sans" w:hAnsi="Liberation Sans" w:eastAsia="Liberation Sans" w:cs="Liberation Sans"/>
          <w:i/>
          <w:iCs/>
          <w:color w:val="2f5696" w:themeColor="accent5" w:themeShade="BF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2f5696" w:themeColor="accent5" w:themeShade="BF"/>
          <w:sz w:val="24"/>
          <w:szCs w:val="24"/>
        </w:rPr>
        <w:t xml:space="preserve">Внимание!</w:t>
      </w:r>
      <w:r>
        <w:rPr>
          <w:rFonts w:ascii="Liberation Sans" w:hAnsi="Liberation Sans" w:eastAsia="Liberation Sans" w:cs="Liberation Sans"/>
          <w:b/>
          <w:bCs/>
          <w:i/>
          <w:iCs/>
          <w:color w:val="2f5696" w:themeColor="accent5" w:themeShade="BF"/>
          <w:sz w:val="24"/>
          <w:szCs w:val="24"/>
        </w:rPr>
        <w:t xml:space="preserve"> По каждому пункту  Заявки в ее тексте даны пояснения, выделенные курсивом</w:t>
      </w:r>
      <w:r>
        <w:rPr>
          <w:rFonts w:ascii="Liberation Sans" w:hAnsi="Liberation Sans" w:eastAsia="Liberation Sans" w:cs="Liberation Sans"/>
          <w:i/>
          <w:iCs/>
          <w:color w:val="2f5696" w:themeColor="accent5" w:themeShade="BF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i/>
          <w:iCs/>
          <w:color w:val="2f5696" w:themeColor="accent5" w:themeShade="BF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2f5696" w:themeColor="accent5" w:themeShade="BF"/>
          <w:sz w:val="24"/>
          <w:szCs w:val="24"/>
          <w:highlight w:val="none"/>
          <w14:ligatures w14:val="none"/>
        </w:rPr>
      </w:r>
    </w:p>
    <w:p>
      <w:pPr>
        <w:ind w:left="0" w:right="0" w:firstLine="0"/>
        <w:spacing w:before="24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f1115"/>
          <w:sz w:val="24"/>
        </w:rPr>
        <w:t xml:space="preserve">УДАЧИ В ПОДАЧЕ ЗАЯВКИ!</w:t>
        <w:br/>
      </w:r>
      <w:r>
        <w:rPr>
          <w:rFonts w:ascii="Liberation Sans" w:hAnsi="Liberation Sans" w:eastAsia="Liberation Sans" w:cs="Liberation Sans"/>
          <w:color w:val="0f1115"/>
          <w:sz w:val="24"/>
        </w:rPr>
        <w:t xml:space="preserve">По всем вопросам обращайтесь: </w:t>
      </w:r>
      <w:hyperlink r:id="rId9" w:tooltip="https://mailto:uzory@givingculture.ru/" w:history="1">
        <w:r>
          <w:rPr>
            <w:rStyle w:val="836"/>
            <w:rFonts w:ascii="Liberation Sans" w:hAnsi="Liberation Sans" w:eastAsia="Liberation Sans" w:cs="Liberation Sans"/>
            <w:color w:val="3964fe"/>
            <w:sz w:val="24"/>
            <w:u w:val="none"/>
          </w:rPr>
          <w:t xml:space="preserve">uzory@givingculture.ru</w:t>
        </w:r>
      </w:hyperlink>
      <w:r/>
      <w:r/>
    </w:p>
    <w:p>
      <w:pPr>
        <w:ind w:left="480" w:right="480" w:firstLine="0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9">
    <w:name w:val="Heading 1 Char"/>
    <w:link w:val="678"/>
    <w:uiPriority w:val="9"/>
    <w:rPr>
      <w:rFonts w:ascii="Liberation Sans" w:hAnsi="Liberation Sans" w:eastAsia="Liberation Sans" w:cs="Liberation Sans"/>
    </w:rPr>
  </w:style>
  <w:style w:type="paragraph" w:styleId="680">
    <w:name w:val="Heading 2"/>
    <w:basedOn w:val="678"/>
    <w:next w:val="854"/>
    <w:link w:val="681"/>
    <w:uiPriority w:val="9"/>
    <w:unhideWhenUsed/>
    <w:qFormat/>
    <w:rPr>
      <w:rFonts w:ascii="Liberation Sans" w:hAnsi="Liberation Sans" w:eastAsia="Liberation Sans" w:cs="Liberation Sans"/>
    </w:rPr>
  </w:style>
  <w:style w:type="character" w:styleId="681">
    <w:name w:val="Heading 2 Char"/>
    <w:link w:val="680"/>
    <w:uiPriority w:val="9"/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83">
    <w:name w:val="Heading 3 Char"/>
    <w:link w:val="682"/>
    <w:uiPriority w:val="9"/>
    <w:rPr>
      <w:rFonts w:ascii="Liberation Sans" w:hAnsi="Liberation Sans" w:cs="Liberation Sans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Liberation Sans" w:hAnsi="Liberation Sans" w:eastAsia="Liberation Sans" w:cs="Liberation Sans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Liberation Sans" w:hAnsi="Liberation Sans" w:eastAsia="Liberation Sans" w:cs="Liberation Sans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Liberation Sans" w:hAnsi="Liberation Sans" w:eastAsia="Liberation Sans" w:cs="Liberation Sans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Liberation Sans" w:hAnsi="Liberation Sans" w:eastAsia="Liberation Sans" w:cs="Liberation Sans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Liberation Sans" w:hAnsi="Liberation Sans" w:eastAsia="Liberation Sans" w:cs="Liberation Sans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Liberation Sans" w:hAnsi="Liberation Sans" w:eastAsia="Liberation Sans" w:cs="Liberation Sans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ailto:uzory@givingcultur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 Mukhina</cp:lastModifiedBy>
  <cp:revision>9</cp:revision>
  <dcterms:modified xsi:type="dcterms:W3CDTF">2025-09-25T09:27:43Z</dcterms:modified>
</cp:coreProperties>
</file>