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firstLine="540"/>
        <w:jc w:val="right"/>
        <w:spacing w:before="0" w:beforeAutospacing="0" w:after="0" w:afterAutospacing="0"/>
        <w:rPr>
          <w:rStyle w:val="839"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  <w:r>
        <w:rPr>
          <w:rStyle w:val="839"/>
          <w:i/>
          <w:iCs/>
          <w:sz w:val="22"/>
          <w:szCs w:val="22"/>
        </w:rPr>
      </w:r>
      <w:r>
        <w:rPr>
          <w:rStyle w:val="839"/>
          <w:i/>
          <w:iCs/>
          <w:sz w:val="22"/>
          <w:szCs w:val="22"/>
        </w:rPr>
      </w:r>
    </w:p>
    <w:p>
      <w:pPr>
        <w:pStyle w:val="838"/>
        <w:ind w:firstLine="540"/>
        <w:jc w:val="right"/>
        <w:spacing w:before="0" w:beforeAutospacing="0" w:after="0" w:afterAutospacing="0"/>
        <w:rPr>
          <w:rStyle w:val="839"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  <w:r>
        <w:rPr>
          <w:rStyle w:val="839"/>
          <w:i/>
          <w:iCs/>
          <w:sz w:val="22"/>
          <w:szCs w:val="22"/>
        </w:rPr>
      </w:r>
      <w:r>
        <w:rPr>
          <w:rStyle w:val="839"/>
          <w:i/>
          <w:iCs/>
          <w:sz w:val="22"/>
          <w:szCs w:val="22"/>
        </w:rPr>
      </w:r>
    </w:p>
    <w:p>
      <w:pPr>
        <w:pStyle w:val="838"/>
        <w:ind w:firstLine="540"/>
        <w:jc w:val="right"/>
        <w:spacing w:before="0" w:beforeAutospacing="0" w:after="0" w:afterAutospacing="0"/>
        <w:rPr>
          <w:rStyle w:val="839"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  <w:r>
        <w:rPr>
          <w:rStyle w:val="839"/>
          <w:i/>
          <w:iCs/>
          <w:sz w:val="22"/>
          <w:szCs w:val="22"/>
        </w:rPr>
      </w:r>
      <w:r>
        <w:rPr>
          <w:rStyle w:val="839"/>
          <w:i/>
          <w:iCs/>
          <w:sz w:val="22"/>
          <w:szCs w:val="22"/>
        </w:rPr>
      </w:r>
    </w:p>
    <w:p>
      <w:pPr>
        <w:pStyle w:val="838"/>
        <w:ind w:firstLine="540"/>
        <w:jc w:val="right"/>
        <w:spacing w:before="0" w:beforeAutospacing="0" w:after="0" w:afterAutospacing="0"/>
        <w:rPr>
          <w:rStyle w:val="839"/>
          <w:sz w:val="22"/>
          <w:szCs w:val="22"/>
        </w:rPr>
      </w:pPr>
      <w:r>
        <w:rPr>
          <w:sz w:val="22"/>
          <w:szCs w:val="22"/>
        </w:rPr>
      </w:r>
      <w:r>
        <w:rPr>
          <w:rStyle w:val="839"/>
          <w:sz w:val="22"/>
          <w:szCs w:val="22"/>
        </w:rPr>
      </w:r>
      <w:r>
        <w:rPr>
          <w:rStyle w:val="839"/>
          <w:sz w:val="22"/>
          <w:szCs w:val="22"/>
        </w:rPr>
      </w:r>
    </w:p>
    <w:p>
      <w:pPr>
        <w:pStyle w:val="838"/>
        <w:ind w:firstLine="540"/>
        <w:jc w:val="both"/>
        <w:spacing w:before="0" w:beforeAutospacing="0" w:after="0" w:afterAutospacing="0"/>
        <w:rPr>
          <w:rStyle w:val="839"/>
          <w:sz w:val="22"/>
          <w:szCs w:val="22"/>
        </w:rPr>
      </w:pPr>
      <w:r>
        <w:rPr>
          <w:rStyle w:val="839"/>
          <w:sz w:val="22"/>
          <w:szCs w:val="22"/>
        </w:rPr>
      </w:r>
      <w:r>
        <w:rPr>
          <w:rStyle w:val="839"/>
          <w:sz w:val="22"/>
          <w:szCs w:val="22"/>
        </w:rPr>
      </w:r>
    </w:p>
    <w:p>
      <w:pPr>
        <w:pStyle w:val="1_669"/>
        <w:jc w:val="both"/>
        <w:spacing w:before="0" w:beforeAutospacing="0" w:after="16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Я, ________________________________________________________________________________ (ФИО) д</w:t>
      </w:r>
      <w:r>
        <w:rPr>
          <w:sz w:val="22"/>
          <w:szCs w:val="22"/>
        </w:rPr>
        <w:t xml:space="preserve">аю согласие на обработку предоставленных мною персональных данных БФ "Культура бл</w:t>
      </w:r>
      <w:r>
        <w:rPr>
          <w:sz w:val="22"/>
          <w:szCs w:val="22"/>
        </w:rPr>
        <w:t xml:space="preserve">аготворительности" (адрес: г. Москва, ул. Академика Варги, д.8 к.1, офис 428/89/WP, ОГРН 1227700248918) (далее – БФ «Культура благотворительности») как без использования средств автоматизации, так и с их использованием моих персональных данных, а именно - </w:t>
      </w:r>
      <w:r>
        <w:rPr>
          <w:sz w:val="22"/>
          <w:szCs w:val="22"/>
          <w:shd w:val="clear" w:color="auto" w:fill="ffff00"/>
        </w:rPr>
        <w:t xml:space="preserve">фамилии, имени, отчества,</w:t>
      </w:r>
      <w:r>
        <w:rPr>
          <w:sz w:val="22"/>
          <w:szCs w:val="22"/>
          <w:shd w:val="clear" w:color="auto" w:fill="ffff00"/>
        </w:rPr>
        <w:t xml:space="preserve"> месте работы и занимаемой должности,</w:t>
      </w:r>
      <w:r>
        <w:rPr>
          <w:sz w:val="22"/>
          <w:szCs w:val="22"/>
          <w:shd w:val="clear" w:color="auto" w:fill="ffff00"/>
        </w:rPr>
        <w:t xml:space="preserve"> сведений об образовании и опыте работы, роль в команде, адреса электронной почты </w:t>
      </w:r>
      <w:r>
        <w:rPr>
          <w:sz w:val="22"/>
          <w:szCs w:val="22"/>
        </w:rPr>
        <w:t xml:space="preserve">(персональные данные, не относящиеся специальной категории персональных данных или к биометрическим персональным данным). Обработка названных персональных данных  производится в целях </w:t>
      </w:r>
      <w:r>
        <w:rPr>
          <w:sz w:val="22"/>
          <w:szCs w:val="22"/>
        </w:rPr>
        <w:t xml:space="preserve">проведения</w:t>
      </w:r>
      <w:r>
        <w:rPr>
          <w:sz w:val="22"/>
          <w:szCs w:val="22"/>
        </w:rPr>
        <w:t xml:space="preserve"> </w:t>
      </w:r>
      <w:r>
        <w:rPr>
          <w:rStyle w:val="1_670"/>
          <w:sz w:val="22"/>
          <w:szCs w:val="22"/>
        </w:rPr>
        <w:t xml:space="preserve">открыт</w:t>
      </w:r>
      <w:r>
        <w:rPr>
          <w:rStyle w:val="1_670"/>
          <w:sz w:val="22"/>
          <w:szCs w:val="22"/>
        </w:rPr>
        <w:t xml:space="preserve">ого</w:t>
      </w:r>
      <w:r>
        <w:rPr>
          <w:rStyle w:val="1_670"/>
          <w:sz w:val="22"/>
          <w:szCs w:val="22"/>
        </w:rPr>
        <w:t xml:space="preserve"> конкурс</w:t>
      </w:r>
      <w:r>
        <w:rPr>
          <w:rStyle w:val="1_670"/>
          <w:sz w:val="22"/>
          <w:szCs w:val="22"/>
        </w:rPr>
        <w:t xml:space="preserve">а</w:t>
      </w:r>
      <w:r>
        <w:rPr>
          <w:rStyle w:val="1_670"/>
          <w:sz w:val="22"/>
          <w:szCs w:val="22"/>
        </w:rPr>
        <w:t xml:space="preserve"> социально-значимых проектов «Узоры серебра» (далее – «Конкурс»)</w:t>
      </w:r>
      <w:r>
        <w:rPr>
          <w:sz w:val="22"/>
          <w:szCs w:val="22"/>
        </w:rPr>
        <w:t xml:space="preserve">, </w:t>
      </w:r>
      <w:r>
        <w:rPr>
          <w:rStyle w:val="1_670"/>
          <w:sz w:val="22"/>
          <w:szCs w:val="22"/>
        </w:rPr>
        <w:t xml:space="preserve">в рамках реализации Благотворительной программы «Поддержка людей старшего поколения» (далее – «Программа»)</w:t>
      </w:r>
      <w:r>
        <w:rPr>
          <w:rStyle w:val="1_670"/>
          <w:sz w:val="22"/>
          <w:szCs w:val="22"/>
        </w:rPr>
        <w:t xml:space="preserve">, для</w:t>
      </w:r>
      <w:r>
        <w:rPr>
          <w:sz w:val="22"/>
          <w:szCs w:val="22"/>
        </w:rPr>
        <w:t xml:space="preserve">  предоставления отчетности уполномоченным органам</w:t>
      </w:r>
      <w:r>
        <w:rPr>
          <w:sz w:val="22"/>
          <w:szCs w:val="22"/>
        </w:rPr>
        <w:t xml:space="preserve"> и донору Программы</w:t>
      </w:r>
      <w:r>
        <w:rPr>
          <w:sz w:val="22"/>
          <w:szCs w:val="22"/>
        </w:rPr>
        <w:t xml:space="preserve">, а также в целях коммуникации с сотрудниками БФ «Культура благотворительности» и может производиться в форме сбора, систематизации, н</w:t>
      </w:r>
      <w:r>
        <w:rPr>
          <w:sz w:val="22"/>
          <w:szCs w:val="22"/>
        </w:rPr>
        <w:t xml:space="preserve">акопления, хранения, уточнения (обновления, изменения), передачи (в том числе членам экспертного совета, привлеченных БФ «Культура благотворительности» для оценки заявок и отбора победителей Конкурса), использования указанных персональных данных в течение </w:t>
      </w:r>
      <w:r>
        <w:rPr>
          <w:sz w:val="22"/>
          <w:szCs w:val="22"/>
        </w:rPr>
        <w:t xml:space="preserve">2 (двух)</w:t>
      </w:r>
      <w:r>
        <w:rPr>
          <w:sz w:val="22"/>
          <w:szCs w:val="22"/>
        </w:rPr>
        <w:t xml:space="preserve"> лет с </w:t>
      </w:r>
      <w:r>
        <w:rPr>
          <w:sz w:val="22"/>
          <w:szCs w:val="22"/>
        </w:rPr>
        <w:t xml:space="preserve">даты </w:t>
      </w:r>
      <w:r>
        <w:rPr>
          <w:sz w:val="22"/>
          <w:szCs w:val="22"/>
        </w:rPr>
        <w:t xml:space="preserve">настоящего согласия</w:t>
      </w:r>
      <w:r>
        <w:rPr>
          <w:sz w:val="22"/>
          <w:szCs w:val="22"/>
        </w:rPr>
        <w:t xml:space="preserve"> и уничтожения по окончанию срока настоящего согласия. БФ «Культура благотворительности» будет осуществлять обработку персональных данных не дольше, чем этого требуют цели их обработки, </w:t>
      </w:r>
      <w:r>
        <w:rPr>
          <w:sz w:val="22"/>
          <w:szCs w:val="22"/>
        </w:rPr>
        <w:t xml:space="preserve">если иные сроки не предусмотрены действующим законодательством Российской Федерации о персональных данных. Настоящее Согласие на обработку персональных данных может быть отозвано в письменном виде путем направления отзыва БФ «Культура благотворительности».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____________________________ подпись ______________________ дата_________________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firstLine="540"/>
        <w:jc w:val="both"/>
        <w:spacing w:before="0" w:beforeAutospacing="0" w:after="0" w:afterAutospacing="0"/>
        <w:rPr>
          <w:rStyle w:val="839"/>
          <w:sz w:val="22"/>
          <w:szCs w:val="22"/>
        </w:rPr>
      </w:pPr>
      <w:r>
        <w:rPr>
          <w:sz w:val="22"/>
          <w:szCs w:val="22"/>
        </w:rPr>
      </w:r>
      <w:r>
        <w:rPr>
          <w:rStyle w:val="839"/>
          <w:sz w:val="22"/>
          <w:szCs w:val="22"/>
        </w:rPr>
      </w:r>
      <w:r>
        <w:rPr>
          <w:rStyle w:val="839"/>
          <w:sz w:val="22"/>
          <w:szCs w:val="22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jc w:val="right"/>
      <w:rPr>
        <w:bCs/>
        <w:i/>
        <w:color w:val="2e77b5" w:themeColor="accent1" w:themeShade="BF"/>
        <w:highlight w:val="none"/>
      </w:rPr>
    </w:pPr>
    <w:r>
      <w:rPr>
        <w:b/>
        <w:bCs/>
        <w:i/>
        <w:iCs/>
        <w:color w:val="2e77b5" w:themeColor="accent1" w:themeShade="BF"/>
      </w:rPr>
      <w:t xml:space="preserve">Приложение 5</w:t>
    </w:r>
    <w:r>
      <w:rPr>
        <w:i/>
        <w:iCs/>
        <w:color w:val="2e77b5" w:themeColor="accent1" w:themeShade="BF"/>
      </w:rPr>
    </w:r>
  </w:p>
  <w:p>
    <w:pPr>
      <w:pStyle w:val="684"/>
      <w:jc w:val="right"/>
      <w:rPr>
        <w:bCs/>
        <w:i/>
        <w:color w:val="2e77b5" w:themeColor="accent1" w:themeShade="BF"/>
        <w:highlight w:val="none"/>
      </w:rPr>
    </w:pPr>
    <w:r>
      <w:rPr>
        <w:i/>
        <w:iCs/>
        <w:color w:val="2e77b5" w:themeColor="accent1" w:themeShade="BF"/>
        <w:highlight w:val="none"/>
      </w:rPr>
      <w:t xml:space="preserve">Конкурс «Узоры серебра»</w:t>
    </w:r>
    <w:r>
      <w:rPr>
        <w:i/>
        <w:iCs/>
        <w:color w:val="2e77b5" w:themeColor="accent1" w:themeShade="BF"/>
        <w:highlight w:val="none"/>
      </w:rPr>
    </w:r>
  </w:p>
  <w:p>
    <w:pPr>
      <w:pStyle w:val="684"/>
      <w:jc w:val="right"/>
      <w:rPr>
        <w:bCs/>
        <w:i/>
        <w:color w:val="2e77b5" w:themeColor="accent1" w:themeShade="BF"/>
      </w:rPr>
    </w:pPr>
    <w:r>
      <w:rPr>
        <w:i/>
        <w:iCs/>
        <w:color w:val="2e77b5" w:themeColor="accent1" w:themeShade="BF"/>
        <w:highlight w:val="none"/>
      </w:rPr>
      <w:t xml:space="preserve">Образец согласия на обработку персональных данных</w:t>
    </w:r>
    <w:r>
      <w:rPr>
        <w:i/>
        <w:iCs/>
        <w:color w:val="2e77b5" w:themeColor="accent1" w:themeShade="BF"/>
        <w:highlight w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 w:customStyle="1">
    <w:name w:val="paragraph"/>
    <w:basedOn w:val="8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9" w:customStyle="1">
    <w:name w:val="normaltextrun"/>
    <w:basedOn w:val="835"/>
  </w:style>
  <w:style w:type="character" w:styleId="840" w:customStyle="1">
    <w:name w:val="eop"/>
    <w:basedOn w:val="835"/>
  </w:style>
  <w:style w:type="paragraph" w:styleId="1_669" w:customStyle="1">
    <w:name w:val="docdata"/>
    <w:basedOn w:val="832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670" w:customStyle="1">
    <w:name w:val="2322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9d8020-3f66-4d98-a58b-15e70b91236a" xsi:nil="true"/>
    <lcf76f155ced4ddcb4097134ff3c332f xmlns="ee76b200-92a3-45c3-a8db-f956bd4ced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FC9399D060C34D90D995E09620450D" ma:contentTypeVersion="11" ma:contentTypeDescription="Создание документа." ma:contentTypeScope="" ma:versionID="77b52280f55e843c578a1568a6916c39">
  <xsd:schema xmlns:xsd="http://www.w3.org/2001/XMLSchema" xmlns:xs="http://www.w3.org/2001/XMLSchema" xmlns:p="http://schemas.microsoft.com/office/2006/metadata/properties" xmlns:ns2="ee76b200-92a3-45c3-a8db-f956bd4cede3" xmlns:ns3="7f9d8020-3f66-4d98-a58b-15e70b91236a" targetNamespace="http://schemas.microsoft.com/office/2006/metadata/properties" ma:root="true" ma:fieldsID="6b5d27429722c04eac0449464561497f" ns2:_="" ns3:_="">
    <xsd:import namespace="ee76b200-92a3-45c3-a8db-f956bd4cede3"/>
    <xsd:import namespace="7f9d8020-3f66-4d98-a58b-15e70b912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6b200-92a3-45c3-a8db-f956bd4c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8573353-0bde-4a4e-aece-2742696fc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d8020-3f66-4d98-a58b-15e70b912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7fa93c5-de11-420f-a7e8-d16001d6b143}" ma:internalName="TaxCatchAll" ma:showField="CatchAllData" ma:web="7f9d8020-3f66-4d98-a58b-15e70b912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51E76-BF82-4078-B6C6-B89D76D03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B2790-2A88-46E4-A338-87E20838F691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f9d8020-3f66-4d98-a58b-15e70b91236a"/>
    <ds:schemaRef ds:uri="ee76b200-92a3-45c3-a8db-f956bd4cede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90B010-C029-4B3F-B0DF-6E0D60E57A84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Prokopenko</dc:creator>
  <cp:keywords/>
  <dc:description/>
  <cp:lastModifiedBy>Marina Mukhina</cp:lastModifiedBy>
  <cp:revision>22</cp:revision>
  <dcterms:created xsi:type="dcterms:W3CDTF">2023-09-07T07:51:00Z</dcterms:created>
  <dcterms:modified xsi:type="dcterms:W3CDTF">2025-09-23T07:14:06Z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0x010100C8FC9399D060C34D90D995E09620450D</vt:lpwstr>
  </property>
  <property fmtid="{D5CDD505-2E9C-101B-9397-08002B2CF9AE}" pid="3" name="MediaServiceImageTags">
    <vt:lpwstr/>
  </property>
</Properties>
</file>